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center" w:leader="none" w:pos="4536"/>
          <w:tab w:val="right" w:leader="none" w:pos="9072"/>
        </w:tabs>
        <w:rPr>
          <w:rFonts w:ascii="Helvetica Neue" w:cs="Helvetica Neue" w:eastAsia="Helvetica Neue" w:hAnsi="Helvetica Neue"/>
          <w:b w:val="1"/>
          <w:color w:val="f37121"/>
          <w:sz w:val="72"/>
          <w:szCs w:val="72"/>
        </w:rPr>
      </w:pPr>
      <w:r w:rsidDel="00000000" w:rsidR="00000000" w:rsidRPr="00000000">
        <w:rPr>
          <w:rFonts w:ascii="Helvetica Neue" w:cs="Helvetica Neue" w:eastAsia="Helvetica Neue" w:hAnsi="Helvetica Neue"/>
          <w:b w:val="1"/>
          <w:color w:val="f37121"/>
          <w:sz w:val="72"/>
          <w:szCs w:val="72"/>
          <w:rtl w:val="0"/>
        </w:rPr>
        <w:t xml:space="preserve">JCI Volcke Rack Deelt Uit!</w:t>
      </w:r>
    </w:p>
    <w:p w:rsidR="00000000" w:rsidDel="00000000" w:rsidP="00000000" w:rsidRDefault="00000000" w:rsidRPr="00000000" w14:paraId="00000003">
      <w:pPr>
        <w:tabs>
          <w:tab w:val="center" w:leader="none" w:pos="4536"/>
          <w:tab w:val="right" w:leader="none" w:pos="9072"/>
        </w:tabs>
        <w:spacing w:after="100" w:before="100" w:lineRule="auto"/>
        <w:ind w:right="1252"/>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JCI Deelt Uit! is een van de initiatieven vanuit onze kamer om goede doelen te helpen. U bent een goed doel en wilt graag kans maken op deze sponsoring. Via dit formulier kunt u zich inschrijven om hiervoor in aanmerking te komen.</w:t>
      </w:r>
    </w:p>
    <w:p w:rsidR="00000000" w:rsidDel="00000000" w:rsidP="00000000" w:rsidRDefault="00000000" w:rsidRPr="00000000" w14:paraId="00000004">
      <w:pPr>
        <w:tabs>
          <w:tab w:val="center" w:leader="none" w:pos="4536"/>
          <w:tab w:val="right" w:leader="none" w:pos="9072"/>
        </w:tabs>
        <w:spacing w:after="100" w:before="100" w:lineRule="auto"/>
        <w:ind w:right="1252"/>
        <w:jc w:val="both"/>
        <w:rPr>
          <w:rFonts w:ascii="Helvetica Neue" w:cs="Helvetica Neue" w:eastAsia="Helvetica Neue" w:hAnsi="Helvetica Neue"/>
        </w:rPr>
      </w:pPr>
      <w:sdt>
        <w:sdtPr>
          <w:id w:val="244140026"/>
          <w:tag w:val="goog_rdk_0"/>
        </w:sdtPr>
        <w:sdtContent>
          <w:r w:rsidDel="00000000" w:rsidR="00000000" w:rsidRPr="00000000">
            <w:rPr>
              <w:rFonts w:ascii="PT Sans" w:cs="PT Sans" w:eastAsia="PT Sans" w:hAnsi="PT Sans"/>
              <w:rtl w:val="0"/>
            </w:rPr>
            <w:t xml:space="preserve">Onze leden kiezen op basis van deze formulieren drie finalisten. Tijdens de finaleavond op woensdag 8 oktober 2025 mogen de finalisten hun goede doel aan de onafhankelijke jury en de leden van JCI Volcke Rack presenteren. De jury beoordeelt de presentaties. Aan het eind van de avond maken we bekend wie de winnaar is en overhandigen we een cheque t.w.v. €1.000. </w:t>
          </w:r>
        </w:sdtContent>
      </w:sdt>
    </w:p>
    <w:p w:rsidR="00000000" w:rsidDel="00000000" w:rsidP="00000000" w:rsidRDefault="00000000" w:rsidRPr="00000000" w14:paraId="00000005">
      <w:pPr>
        <w:tabs>
          <w:tab w:val="center" w:leader="none" w:pos="4536"/>
          <w:tab w:val="right" w:leader="none" w:pos="9072"/>
        </w:tabs>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De spelregels kunt u vinden op de laatste pagina van dit document.</w:t>
        <w:br w:type="textWrapping"/>
      </w:r>
    </w:p>
    <w:p w:rsidR="00000000" w:rsidDel="00000000" w:rsidP="00000000" w:rsidRDefault="00000000" w:rsidRPr="00000000" w14:paraId="00000006">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Veel succes met de inschrijving!</w:t>
      </w:r>
    </w:p>
    <w:p w:rsidR="00000000" w:rsidDel="00000000" w:rsidP="00000000" w:rsidRDefault="00000000" w:rsidRPr="00000000" w14:paraId="00000007">
      <w:pPr>
        <w:rPr>
          <w:rFonts w:ascii="Helvetica Neue" w:cs="Helvetica Neue" w:eastAsia="Helvetica Neue" w:hAnsi="Helvetica Neue"/>
          <w:b w:val="1"/>
          <w:color w:val="f37121"/>
          <w:sz w:val="32"/>
          <w:szCs w:val="32"/>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b w:val="1"/>
          <w:color w:val="0092d3"/>
          <w:sz w:val="32"/>
          <w:szCs w:val="32"/>
        </w:rPr>
      </w:pPr>
      <w:r w:rsidDel="00000000" w:rsidR="00000000" w:rsidRPr="00000000">
        <w:rPr>
          <w:rFonts w:ascii="Helvetica Neue" w:cs="Helvetica Neue" w:eastAsia="Helvetica Neue" w:hAnsi="Helvetica Neue"/>
          <w:b w:val="1"/>
          <w:color w:val="f37121"/>
          <w:sz w:val="32"/>
          <w:szCs w:val="32"/>
          <w:rtl w:val="0"/>
        </w:rPr>
        <w:t xml:space="preserve">Gegevens organisatie/aanvrager</w:t>
      </w: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Naam organisatie</w:t>
        <w:tab/>
      </w:r>
      <w:r w:rsidDel="00000000" w:rsidR="00000000" w:rsidRPr="00000000">
        <w:rPr>
          <w:rFonts w:ascii="Helvetica Neue" w:cs="Helvetica Neue" w:eastAsia="Helvetica Neue" w:hAnsi="Helvetica Neue"/>
          <w:rtl w:val="0"/>
        </w:rPr>
        <w:tab/>
        <w:t xml:space="preserve">…</w:t>
      </w:r>
    </w:p>
    <w:p w:rsidR="00000000" w:rsidDel="00000000" w:rsidP="00000000" w:rsidRDefault="00000000" w:rsidRPr="00000000" w14:paraId="0000000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Contactpersoon</w:t>
        <w:tab/>
      </w:r>
      <w:r w:rsidDel="00000000" w:rsidR="00000000" w:rsidRPr="00000000">
        <w:rPr>
          <w:rFonts w:ascii="Helvetica Neue" w:cs="Helvetica Neue" w:eastAsia="Helvetica Neue" w:hAnsi="Helvetica Neue"/>
          <w:rtl w:val="0"/>
        </w:rPr>
        <w:tab/>
        <w:t xml:space="preserve">… </w:t>
      </w:r>
    </w:p>
    <w:p w:rsidR="00000000" w:rsidDel="00000000" w:rsidP="00000000" w:rsidRDefault="00000000" w:rsidRPr="00000000" w14:paraId="0000000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Adres</w:t>
      </w:r>
      <w:r w:rsidDel="00000000" w:rsidR="00000000" w:rsidRPr="00000000">
        <w:rPr>
          <w:rFonts w:ascii="Helvetica Neue" w:cs="Helvetica Neue" w:eastAsia="Helvetica Neue" w:hAnsi="Helvetica Neue"/>
          <w:rtl w:val="0"/>
        </w:rPr>
        <w:tab/>
        <w:tab/>
        <w:tab/>
        <w:tab/>
        <w:t xml:space="preserve">…</w:t>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Postcode</w:t>
      </w:r>
      <w:r w:rsidDel="00000000" w:rsidR="00000000" w:rsidRPr="00000000">
        <w:rPr>
          <w:rFonts w:ascii="Helvetica Neue" w:cs="Helvetica Neue" w:eastAsia="Helvetica Neue" w:hAnsi="Helvetica Neue"/>
          <w:rtl w:val="0"/>
        </w:rPr>
        <w:tab/>
        <w:tab/>
        <w:tab/>
        <w:t xml:space="preserve">…</w:t>
      </w:r>
    </w:p>
    <w:p w:rsidR="00000000" w:rsidDel="00000000" w:rsidP="00000000" w:rsidRDefault="00000000" w:rsidRPr="00000000" w14:paraId="0000001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Woonplaats</w:t>
      </w:r>
      <w:r w:rsidDel="00000000" w:rsidR="00000000" w:rsidRPr="00000000">
        <w:rPr>
          <w:rFonts w:ascii="Helvetica Neue" w:cs="Helvetica Neue" w:eastAsia="Helvetica Neue" w:hAnsi="Helvetica Neue"/>
          <w:rtl w:val="0"/>
        </w:rPr>
        <w:tab/>
        <w:tab/>
        <w:tab/>
        <w:t xml:space="preserve">…</w:t>
      </w:r>
    </w:p>
    <w:p w:rsidR="00000000" w:rsidDel="00000000" w:rsidP="00000000" w:rsidRDefault="00000000" w:rsidRPr="00000000" w14:paraId="0000001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Telefoonnummer</w:t>
      </w:r>
      <w:r w:rsidDel="00000000" w:rsidR="00000000" w:rsidRPr="00000000">
        <w:rPr>
          <w:rFonts w:ascii="Helvetica Neue" w:cs="Helvetica Neue" w:eastAsia="Helvetica Neue" w:hAnsi="Helvetica Neue"/>
          <w:rtl w:val="0"/>
        </w:rPr>
        <w:tab/>
        <w:tab/>
        <w:t xml:space="preserve">…</w:t>
      </w:r>
    </w:p>
    <w:p w:rsidR="00000000" w:rsidDel="00000000" w:rsidP="00000000" w:rsidRDefault="00000000" w:rsidRPr="00000000" w14:paraId="0000001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E-mailadres</w:t>
      </w:r>
      <w:r w:rsidDel="00000000" w:rsidR="00000000" w:rsidRPr="00000000">
        <w:rPr>
          <w:rFonts w:ascii="Helvetica Neue" w:cs="Helvetica Neue" w:eastAsia="Helvetica Neue" w:hAnsi="Helvetica Neue"/>
          <w:rtl w:val="0"/>
        </w:rPr>
        <w:tab/>
        <w:tab/>
        <w:tab/>
        <w:t xml:space="preserve">…</w:t>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Website</w:t>
      </w:r>
      <w:r w:rsidDel="00000000" w:rsidR="00000000" w:rsidRPr="00000000">
        <w:rPr>
          <w:rFonts w:ascii="Helvetica Neue" w:cs="Helvetica Neue" w:eastAsia="Helvetica Neue" w:hAnsi="Helvetica Neue"/>
          <w:rtl w:val="0"/>
        </w:rPr>
        <w:tab/>
        <w:tab/>
        <w:tab/>
        <w:t xml:space="preserve">…</w:t>
      </w:r>
    </w:p>
    <w:p w:rsidR="00000000" w:rsidDel="00000000" w:rsidP="00000000" w:rsidRDefault="00000000" w:rsidRPr="00000000" w14:paraId="0000001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KvK-nummer</w:t>
      </w:r>
      <w:r w:rsidDel="00000000" w:rsidR="00000000" w:rsidRPr="00000000">
        <w:rPr>
          <w:rFonts w:ascii="Helvetica Neue" w:cs="Helvetica Neue" w:eastAsia="Helvetica Neue" w:hAnsi="Helvetica Neue"/>
          <w:rtl w:val="0"/>
        </w:rPr>
        <w:tab/>
        <w:tab/>
        <w:t xml:space="preserve">…</w:t>
      </w:r>
    </w:p>
    <w:p w:rsidR="00000000" w:rsidDel="00000000" w:rsidP="00000000" w:rsidRDefault="00000000" w:rsidRPr="00000000" w14:paraId="0000001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color w:val="ffffff"/>
        </w:rPr>
        <w:sectPr>
          <w:headerReference r:id="rId7" w:type="default"/>
          <w:headerReference r:id="rId8" w:type="first"/>
          <w:headerReference r:id="rId9" w:type="even"/>
          <w:footerReference r:id="rId10" w:type="default"/>
          <w:pgSz w:h="16838" w:w="11906" w:orient="portrait"/>
          <w:pgMar w:bottom="1417" w:top="1417" w:left="1417" w:right="1417" w:header="708" w:footer="708"/>
          <w:pgNumType w:start="1"/>
        </w:sectPr>
      </w:pPr>
      <w:r w:rsidDel="00000000" w:rsidR="00000000" w:rsidRPr="00000000">
        <w:rPr>
          <w:rFonts w:ascii="Helvetica Neue" w:cs="Helvetica Neue" w:eastAsia="Helvetica Neue" w:hAnsi="Helvetica Neue"/>
          <w:b w:val="1"/>
          <w:rtl w:val="0"/>
        </w:rPr>
        <w:t xml:space="preserve">Aantal leden</w:t>
      </w:r>
      <w:r w:rsidDel="00000000" w:rsidR="00000000" w:rsidRPr="00000000">
        <w:rPr>
          <w:rFonts w:ascii="Helvetica Neue" w:cs="Helvetica Neue" w:eastAsia="Helvetica Neue" w:hAnsi="Helvetica Neue"/>
          <w:rtl w:val="0"/>
        </w:rPr>
        <w:tab/>
        <w:t xml:space="preserve"> </w:t>
        <w:tab/>
        <w:tab/>
        <w:t xml:space="preserve">…</w:t>
      </w: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color w:val="0092d3"/>
          <w:sz w:val="32"/>
          <w:szCs w:val="32"/>
        </w:rPr>
      </w:pPr>
      <w:r w:rsidDel="00000000" w:rsidR="00000000" w:rsidRPr="00000000">
        <w:rPr>
          <w:rFonts w:ascii="Helvetica Neue" w:cs="Helvetica Neue" w:eastAsia="Helvetica Neue" w:hAnsi="Helvetica Neue"/>
          <w:b w:val="1"/>
          <w:color w:val="f37121"/>
          <w:sz w:val="32"/>
          <w:szCs w:val="32"/>
          <w:rtl w:val="0"/>
        </w:rPr>
        <w:t xml:space="preserve">Achtergrondinformatie activiteit/project</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Graag in uw beantwoording maximaal 200 woorden per vraag aanhouden.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Geef een omschrijving van uw stichting/verenigin</w:t>
      </w:r>
      <w:r w:rsidDel="00000000" w:rsidR="00000000" w:rsidRPr="00000000">
        <w:rPr>
          <w:rFonts w:ascii="Helvetica Neue" w:cs="Helvetica Neue" w:eastAsia="Helvetica Neue" w:hAnsi="Helvetica Neue"/>
          <w:b w:val="1"/>
          <w:rtl w:val="0"/>
        </w:rPr>
        <w:t xml:space="preserve">g</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i w:val="1"/>
          <w:sz w:val="22"/>
          <w:szCs w:val="22"/>
          <w:rtl w:val="0"/>
        </w:rPr>
        <w:t xml:space="preserve">U kunt hierbij bijvoorbeeld denken aan de doelstelling, omvang, doelgroep, financiering.</w:t>
      </w:r>
      <w:r w:rsidDel="00000000" w:rsidR="00000000" w:rsidRPr="00000000">
        <w:rPr>
          <w:rtl w:val="0"/>
        </w:rPr>
      </w:r>
    </w:p>
    <w:sdt>
      <w:sdtPr>
        <w:lock w:val="contentLocked"/>
        <w:id w:val="-1851109902"/>
        <w:tag w:val="goog_rdk_1"/>
      </w:sdtPr>
      <w:sdtContent>
        <w:tbl>
          <w:tblPr>
            <w:tblStyle w:val="Table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r>
        </w:tbl>
      </w:sdtContent>
    </w:sdt>
    <w:p w:rsidR="00000000" w:rsidDel="00000000" w:rsidP="00000000" w:rsidRDefault="00000000" w:rsidRPr="00000000" w14:paraId="0000002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tl w:val="0"/>
        </w:rPr>
        <w:t xml:space="preserve">Beschrijf het project of de activiteit waarvoor u het geldbedrag gaat gebruiken?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i w:val="1"/>
          <w:sz w:val="22"/>
          <w:szCs w:val="22"/>
          <w:rtl w:val="0"/>
        </w:rPr>
        <w:t xml:space="preserve">U kunt hierbij bijvoorbeeld denken aan toelichting waarvoor het bedrag wordt gebruikt, de impact van het project op uw vereniging/stichting en de doelgroep/omgeving, op welke wijze het project/de activiteit wordt gefinancierd.</w:t>
      </w:r>
      <w:r w:rsidDel="00000000" w:rsidR="00000000" w:rsidRPr="00000000">
        <w:rPr>
          <w:rtl w:val="0"/>
        </w:rPr>
      </w:r>
    </w:p>
    <w:sdt>
      <w:sdtPr>
        <w:lock w:val="contentLocked"/>
        <w:id w:val="1507499570"/>
        <w:tag w:val="goog_rdk_2"/>
      </w:sdtPr>
      <w:sdtContent>
        <w:tbl>
          <w:tblPr>
            <w:tblStyle w:val="Table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rFonts w:ascii="Helvetica Neue" w:cs="Helvetica Neue" w:eastAsia="Helvetica Neue" w:hAnsi="Helvetica Neue"/>
                  </w:rPr>
                </w:pPr>
                <w:r w:rsidDel="00000000" w:rsidR="00000000" w:rsidRPr="00000000">
                  <w:rPr>
                    <w:rtl w:val="0"/>
                  </w:rPr>
                </w:r>
              </w:p>
            </w:tc>
          </w:tr>
        </w:tbl>
      </w:sdtContent>
    </w:sdt>
    <w:p w:rsidR="00000000" w:rsidDel="00000000" w:rsidP="00000000" w:rsidRDefault="00000000" w:rsidRPr="00000000" w14:paraId="0000002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tl w:val="0"/>
        </w:rPr>
        <w:t xml:space="preserve">Geef om beschrijving van de begroting waarvan het geldbedrag deel gaat uitmaken?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i w:val="1"/>
          <w:sz w:val="22"/>
          <w:szCs w:val="22"/>
          <w:rtl w:val="0"/>
        </w:rPr>
        <w:t xml:space="preserve">U kunt hierbij bijvoorbeeld denken aan andere bronnen van financiering (zoals subsidies, giften e.d.) die het project/de activiteit mede een succes gaan maken.</w:t>
      </w:r>
      <w:r w:rsidDel="00000000" w:rsidR="00000000" w:rsidRPr="00000000">
        <w:rPr>
          <w:rtl w:val="0"/>
        </w:rPr>
      </w:r>
    </w:p>
    <w:sdt>
      <w:sdtPr>
        <w:lock w:val="contentLocked"/>
        <w:id w:val="1031819387"/>
        <w:tag w:val="goog_rdk_3"/>
      </w:sdtPr>
      <w:sdtContent>
        <w:tbl>
          <w:tblPr>
            <w:tblStyle w:val="Table3"/>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rFonts w:ascii="Helvetica Neue" w:cs="Helvetica Neue" w:eastAsia="Helvetica Neue" w:hAnsi="Helvetica Neue"/>
                  </w:rPr>
                </w:pPr>
                <w:r w:rsidDel="00000000" w:rsidR="00000000" w:rsidRPr="00000000">
                  <w:rPr>
                    <w:rtl w:val="0"/>
                  </w:rPr>
                </w:r>
              </w:p>
            </w:tc>
          </w:tr>
        </w:tbl>
      </w:sdtContent>
    </w:sdt>
    <w:p w:rsidR="00000000" w:rsidDel="00000000" w:rsidP="00000000" w:rsidRDefault="00000000" w:rsidRPr="00000000" w14:paraId="0000002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tl w:val="0"/>
        </w:rPr>
        <w:t xml:space="preserve">Waarom zou JCI Volcke Rack u het geldbedrag toe moeten kennen?</w:t>
      </w:r>
      <w:r w:rsidDel="00000000" w:rsidR="00000000" w:rsidRPr="00000000">
        <w:rPr>
          <w:rtl w:val="0"/>
        </w:rPr>
      </w:r>
    </w:p>
    <w:p w:rsidR="00000000" w:rsidDel="00000000" w:rsidP="00000000" w:rsidRDefault="00000000" w:rsidRPr="00000000" w14:paraId="0000002E">
      <w:pPr>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i w:val="1"/>
          <w:sz w:val="22"/>
          <w:szCs w:val="22"/>
          <w:rtl w:val="0"/>
        </w:rPr>
        <w:t xml:space="preserve">Behalve uw motivatie kunt u hier ook aangeven hoe u ervoor gaat zorgen dat het geldbedrag ten goede komt aan het project/de activiteit.</w:t>
      </w:r>
      <w:r w:rsidDel="00000000" w:rsidR="00000000" w:rsidRPr="00000000">
        <w:rPr>
          <w:rtl w:val="0"/>
        </w:rPr>
      </w:r>
    </w:p>
    <w:sdt>
      <w:sdtPr>
        <w:lock w:val="contentLocked"/>
        <w:id w:val="-27783366"/>
        <w:tag w:val="goog_rdk_4"/>
      </w:sdtPr>
      <w:sdtContent>
        <w:tbl>
          <w:tblPr>
            <w:tblStyle w:val="Table4"/>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rFonts w:ascii="Helvetica Neue" w:cs="Helvetica Neue" w:eastAsia="Helvetica Neue" w:hAnsi="Helvetica Neue"/>
                  </w:rPr>
                </w:pPr>
                <w:r w:rsidDel="00000000" w:rsidR="00000000" w:rsidRPr="00000000">
                  <w:rPr>
                    <w:rtl w:val="0"/>
                  </w:rPr>
                </w:r>
              </w:p>
            </w:tc>
          </w:tr>
        </w:tbl>
      </w:sdtContent>
    </w:sdt>
    <w:p w:rsidR="00000000" w:rsidDel="00000000" w:rsidP="00000000" w:rsidRDefault="00000000" w:rsidRPr="00000000" w14:paraId="0000003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1">
      <w:pPr>
        <w:ind w:firstLine="567"/>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2">
      <w:pPr>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3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b w:val="1"/>
          <w:color w:val="f37121"/>
          <w:sz w:val="32"/>
          <w:szCs w:val="32"/>
        </w:rPr>
      </w:pPr>
      <w:r w:rsidDel="00000000" w:rsidR="00000000" w:rsidRPr="00000000">
        <w:rPr>
          <w:rFonts w:ascii="Helvetica Neue" w:cs="Helvetica Neue" w:eastAsia="Helvetica Neue" w:hAnsi="Helvetica Neue"/>
          <w:b w:val="1"/>
          <w:color w:val="f37121"/>
          <w:sz w:val="32"/>
          <w:szCs w:val="32"/>
          <w:rtl w:val="0"/>
        </w:rPr>
        <w:t xml:space="preserve">Versturen</w:t>
      </w:r>
    </w:p>
    <w:p w:rsidR="00000000" w:rsidDel="00000000" w:rsidP="00000000" w:rsidRDefault="00000000" w:rsidRPr="00000000" w14:paraId="0000003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Alleen volledig ingevulde formulieren nemen we in behandeling. U kunt dit formulier sturen via e-mail naar event@jcivolckerack.nl. De uiterlijke datum voor inzending is dinsdag 9 september 2025.</w:t>
      </w:r>
    </w:p>
    <w:p w:rsidR="00000000" w:rsidDel="00000000" w:rsidP="00000000" w:rsidRDefault="00000000" w:rsidRPr="00000000" w14:paraId="00000037">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8">
      <w:pPr>
        <w:rPr>
          <w:rFonts w:ascii="Helvetica Neue" w:cs="Helvetica Neue" w:eastAsia="Helvetica Neue" w:hAnsi="Helvetica Neue"/>
          <w:b w:val="1"/>
        </w:rPr>
        <w:sectPr>
          <w:headerReference r:id="rId11" w:type="first"/>
          <w:headerReference r:id="rId12" w:type="even"/>
          <w:type w:val="nextPage"/>
          <w:pgSz w:h="16838" w:w="11906" w:orient="portrait"/>
          <w:pgMar w:bottom="1417" w:top="1417" w:left="1417" w:right="1417" w:header="708" w:footer="708"/>
        </w:sectPr>
      </w:pPr>
      <w:r w:rsidDel="00000000" w:rsidR="00000000" w:rsidRPr="00000000">
        <w:rPr>
          <w:rFonts w:ascii="Helvetica Neue" w:cs="Helvetica Neue" w:eastAsia="Helvetica Neue" w:hAnsi="Helvetica Neue"/>
          <w:b w:val="1"/>
          <w:rtl w:val="0"/>
        </w:rPr>
        <w:t xml:space="preserve">Het is toegestaan 1 pagina A4 los mee te sturen om aanvullende in uw optiek belangrijke zaken toe te lichten.</w:t>
      </w:r>
    </w:p>
    <w:p w:rsidR="00000000" w:rsidDel="00000000" w:rsidP="00000000" w:rsidRDefault="00000000" w:rsidRPr="00000000" w14:paraId="00000039">
      <w:pPr>
        <w:jc w:val="left"/>
        <w:rPr>
          <w:rFonts w:ascii="Helvetica Neue" w:cs="Helvetica Neue" w:eastAsia="Helvetica Neue" w:hAnsi="Helvetica Neue"/>
          <w:b w:val="1"/>
          <w:color w:val="f37121"/>
          <w:sz w:val="28"/>
          <w:szCs w:val="28"/>
        </w:rPr>
      </w:pPr>
      <w:r w:rsidDel="00000000" w:rsidR="00000000" w:rsidRPr="00000000">
        <w:rPr>
          <w:rFonts w:ascii="Helvetica Neue" w:cs="Helvetica Neue" w:eastAsia="Helvetica Neue" w:hAnsi="Helvetica Neue"/>
          <w:b w:val="1"/>
          <w:color w:val="f37121"/>
          <w:sz w:val="28"/>
          <w:szCs w:val="28"/>
          <w:rtl w:val="0"/>
        </w:rPr>
        <w:t xml:space="preserve">Spelregels “JCI Volcke Rack Deelt Uit!”</w:t>
      </w:r>
    </w:p>
    <w:p w:rsidR="00000000" w:rsidDel="00000000" w:rsidP="00000000" w:rsidRDefault="00000000" w:rsidRPr="00000000" w14:paraId="0000003A">
      <w:pPr>
        <w:jc w:val="left"/>
        <w:rPr>
          <w:rFonts w:ascii="Helvetica Neue" w:cs="Helvetica Neue" w:eastAsia="Helvetica Neue" w:hAnsi="Helvetica Neue"/>
          <w:b w:val="1"/>
          <w:color w:val="f37121"/>
          <w:sz w:val="28"/>
          <w:szCs w:val="28"/>
        </w:rPr>
        <w:sectPr>
          <w:type w:val="nextPage"/>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3B">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Voor het indienen van een inschrijving bij JCI Volcke Rack zijn onderstaande spelregels van toepassing verklaard. Door deel te nemen aan dit initiatief middels inschrijving geeft u aan, akkoord te zijn met de spelregels. In gevallen waarin deze spelregels niet voorzien, beslist de commissie JCI Deelt Uit 2025 van JCI Volcke Rack.</w:t>
      </w:r>
    </w:p>
    <w:p w:rsidR="00000000" w:rsidDel="00000000" w:rsidP="00000000" w:rsidRDefault="00000000" w:rsidRPr="00000000" w14:paraId="0000003C">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3D">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Algemene spelregels</w:t>
      </w:r>
    </w:p>
    <w:p w:rsidR="00000000" w:rsidDel="00000000" w:rsidP="00000000" w:rsidRDefault="00000000" w:rsidRPr="00000000" w14:paraId="0000003E">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Deelname staat open voor verenigingen en stichtingen uit de gemeente Moerdijk. Het goede doel, dat wil zeggen het doel waaraan het geldbedrag wordt besteed, dient te liggen binnen de gemeente Moerdijk dan wel voor het grootste deel binnen de gemeente Moerdijk.</w:t>
      </w:r>
    </w:p>
    <w:p w:rsidR="00000000" w:rsidDel="00000000" w:rsidP="00000000" w:rsidRDefault="00000000" w:rsidRPr="00000000" w14:paraId="0000003F">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0">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Het indienen van een inschrijving is uitsluitend mogelijk via het daartoe bestemde inschrijfformulier. Het inschrijfformulier is te downloaden via de website van JCI Volcke Rack: www.jcivolckerack.nl. De inschrijving kan worden ingediend vanaf datum publicatie tot en met dinsdag 9 september 2025. Inschrijvingen die na dinsdag 9 september 2025 binnenkomen worden uitgesloten van beoordeling. JCI Volcke Rack is nimmer verantwoordelijk voor vertraging in de (digitale) verzending. Dit is de verantwoordelijkheid van de inschrijver. Alleen volledig ingevulde inschrijfformulieren worden beoordeeld.</w:t>
      </w:r>
    </w:p>
    <w:p w:rsidR="00000000" w:rsidDel="00000000" w:rsidP="00000000" w:rsidRDefault="00000000" w:rsidRPr="00000000" w14:paraId="00000041">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2">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 In principe is toekenning van het bedrag belastingvrij, echter indien een ontvanger toch aangeslagen wordt voor enige belastingclaim kan deze niet aan JCI Volcke Rack worden doorgeleid.</w:t>
      </w:r>
    </w:p>
    <w:p w:rsidR="00000000" w:rsidDel="00000000" w:rsidP="00000000" w:rsidRDefault="00000000" w:rsidRPr="00000000" w14:paraId="00000043">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4">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 Uitkering van het gewonnen bedrag vindt plaats door middel van een overlegging van een factuur of offerte van het aangevraagde doel. Vervolgens wordt het gewonnen bedrag binnen 14 dagen gestort op de bankrekening. JCI Volcke Rack behoudt het recht niet tot uitkering over te gaan indien de kosten niet verenigbaar zijn met de beleidsdoelen van JCI Volcke Rack en/of het aangevraagde doel.</w:t>
      </w:r>
    </w:p>
    <w:p w:rsidR="00000000" w:rsidDel="00000000" w:rsidP="00000000" w:rsidRDefault="00000000" w:rsidRPr="00000000" w14:paraId="00000045">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6">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 De gewonnen prijs dient binnen 1 jaar na uitreiking van de financiële bijdrage verwezenlijkt te zijn en gerapporteerd aan JCI Volcke Rack. Verlenging van deze termijn is in overleg mogelijk. Daarna vervalt een bijdrage, tenzij de leden van JCI Volcke Rack in een algemene ledenvergadering anders beslissen.</w:t>
      </w:r>
    </w:p>
    <w:p w:rsidR="00000000" w:rsidDel="00000000" w:rsidP="00000000" w:rsidRDefault="00000000" w:rsidRPr="00000000" w14:paraId="00000047">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8">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Voorselectie en verkiezing door leden</w:t>
      </w:r>
    </w:p>
    <w:p w:rsidR="00000000" w:rsidDel="00000000" w:rsidP="00000000" w:rsidRDefault="00000000" w:rsidRPr="00000000" w14:paraId="00000049">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De inschrijvingen worden door de commissie JCI Deelt Uit 2025 van JCI Volcke Rack beoordeeld en bij meer dan 10 inschrijvingen maakt zij een voorselectie. Indien er minder dan 10 inschrijvingen ingediend zijn dan behoudt JCI Volcke Rack zich het recht voor de actie in te trekken. In de algemene ledenvergadering van JCI Volcke Rack op 10 september 2025 kiezen de leden, uit de voorselectie die is gemaakt door de commissie JCI Deelt Uit 2025 van JCI Volcke Rack, drie inschrijvers (finalisten). De finalisten dienen op woensdagavond 8 oktober 2025 hun goede doel aan een onafhankelijk jury en de leden van JCI Volcke Rack te presenteren. Op basis van de presentatie kiest de jury direct de winnaar. De jury bestaat uit drie personen (niet zijnde actieve leden van JCI Volcke Rack). </w:t>
      </w:r>
    </w:p>
    <w:p w:rsidR="00000000" w:rsidDel="00000000" w:rsidP="00000000" w:rsidRDefault="00000000" w:rsidRPr="00000000" w14:paraId="0000004A">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B">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Bij gelijke stemmen zal een tweede stemronde worden gehouden waarbij enkel nog over de ex aequo geëindigden wordt gestemd.</w:t>
      </w:r>
    </w:p>
    <w:p w:rsidR="00000000" w:rsidDel="00000000" w:rsidP="00000000" w:rsidRDefault="00000000" w:rsidRPr="00000000" w14:paraId="0000004C">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D">
      <w:pPr>
        <w:jc w:val="both"/>
        <w:rPr>
          <w:rFonts w:ascii="Helvetica Neue" w:cs="Helvetica Neue" w:eastAsia="Helvetica Neue" w:hAnsi="Helvetica Neue"/>
          <w:sz w:val="20"/>
          <w:szCs w:val="20"/>
        </w:rPr>
      </w:pPr>
      <w:sdt>
        <w:sdtPr>
          <w:id w:val="-1639641654"/>
          <w:tag w:val="goog_rdk_5"/>
        </w:sdtPr>
        <w:sdtContent>
          <w:r w:rsidDel="00000000" w:rsidR="00000000" w:rsidRPr="00000000">
            <w:rPr>
              <w:rFonts w:ascii="PT Sans" w:cs="PT Sans" w:eastAsia="PT Sans" w:hAnsi="PT Sans"/>
              <w:sz w:val="20"/>
              <w:szCs w:val="20"/>
              <w:rtl w:val="0"/>
            </w:rPr>
            <w:t xml:space="preserve">3. De finalist met de meeste punten is de ‘winnaar’ en ontvangt op 8 oktober 2025 de cheque van € 1.000,- ter besteding aan het goede doel. Uitbetaling van het bedrag vindt in overleg met JCI Volcke Rack plaats.</w:t>
          </w:r>
        </w:sdtContent>
      </w:sdt>
    </w:p>
    <w:p w:rsidR="00000000" w:rsidDel="00000000" w:rsidP="00000000" w:rsidRDefault="00000000" w:rsidRPr="00000000" w14:paraId="0000004E">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4F">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Communicatie</w:t>
      </w:r>
    </w:p>
    <w:p w:rsidR="00000000" w:rsidDel="00000000" w:rsidP="00000000" w:rsidRDefault="00000000" w:rsidRPr="00000000" w14:paraId="00000050">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Alle inschrijvingen mogen door JCI Volcke Rack op de diverse media worden gepubliceerd. De finalisten geven JCI Volcke Rack toestemming om afbeeldingen en omschrijvingen van de inschrijvingen te gebruiken ten behoeve van publiciteitscampagnes of andere uitingen. Deze toestemming is kosteloos, onherroepelijk en geldt voor alle uitingen in woord en/of beeld, ongeacht de door JCI Volcke Rack gebruikte communicatiewijze.</w:t>
      </w:r>
    </w:p>
    <w:p w:rsidR="00000000" w:rsidDel="00000000" w:rsidP="00000000" w:rsidRDefault="00000000" w:rsidRPr="00000000" w14:paraId="00000051">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2">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Over (voor)selectie en de uiteindelijke uitslag wordt niet gecorrespondeerd.</w:t>
      </w:r>
    </w:p>
    <w:p w:rsidR="00000000" w:rsidDel="00000000" w:rsidP="00000000" w:rsidRDefault="00000000" w:rsidRPr="00000000" w14:paraId="00000053">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4">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5">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6">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7">
      <w:pPr>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Varia</w:t>
      </w:r>
    </w:p>
    <w:p w:rsidR="00000000" w:rsidDel="00000000" w:rsidP="00000000" w:rsidRDefault="00000000" w:rsidRPr="00000000" w14:paraId="00000058">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JCI Volcke Rack behoudt het recht om bij ongewenste ontwikkelingen tussentijds de actie “JCI deelt uit!” stop te zetten.</w:t>
      </w:r>
    </w:p>
    <w:p w:rsidR="00000000" w:rsidDel="00000000" w:rsidP="00000000" w:rsidRDefault="00000000" w:rsidRPr="00000000" w14:paraId="00000059">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A">
      <w:pPr>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In gevallen waarin deze spelregels niet voorzien beslist de commissie JCI Deelt Uit 2025 van JCI Volcke Rack.</w:t>
      </w:r>
    </w:p>
    <w:p w:rsidR="00000000" w:rsidDel="00000000" w:rsidP="00000000" w:rsidRDefault="00000000" w:rsidRPr="00000000" w14:paraId="0000005B">
      <w:pPr>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C">
      <w:pPr>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3. Door inschrijving verklaart de inschrijver zich akkoord met deze spelregels. Afwijken van deze spelregels of onvolledig invullen van het inschrijfformulier leidt onherroepelijk tot uitsluiting.</w:t>
      </w:r>
      <w:r w:rsidDel="00000000" w:rsidR="00000000" w:rsidRPr="00000000">
        <w:rPr>
          <w:rtl w:val="0"/>
        </w:rPr>
      </w:r>
    </w:p>
    <w:sectPr>
      <w:type w:val="continuous"/>
      <w:pgSz w:h="16838" w:w="11906" w:orient="portrait"/>
      <w:pgMar w:bottom="1417" w:top="1417" w:left="1417" w:right="1417" w:header="708" w:footer="708"/>
      <w:cols w:equalWidth="0" w:num="2">
        <w:col w:space="708" w:w="4181.999999999999"/>
        <w:col w:space="0" w:w="4181.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pict>
        <v:shape id="WordPictureWatermark2" style="position:absolute;width:598.1849990167159pt;height:845.4247787610619pt;rotation:0;z-index:-503316481;mso-position-horizontal-relative:margin;mso-position-horizontal:absolute;margin-left:-72.03499901671572pt;mso-position-vertical-relative:margin;mso-position-vertical:absolute;margin-top:-72.52477876106197pt;" alt="" type="#_x0000_t75">
          <v:imagedata cropbottom="0f" cropleft="0f" cropright="0f" croptop="0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pict>
        <v:shape id="WordPictureWatermark1" style="position:absolute;width:453.5755905511811pt;height:641.5496330285447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pict>
        <v:shape id="WordPictureWatermark4" style="position:absolute;width:453.5755905511811pt;height:641.5496330285447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pict>
        <v:shape id="WordPictureWatermark5" style="position:absolute;width:453.5755905511811pt;height:641.5496330285447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pict>
        <v:shape id="WordPictureWatermark3" style="position:absolute;width:453.5755905511811pt;height:641.5496330285447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bullet"/>
      <w:lvlText w:val="●"/>
      <w:lvlJc w:val="left"/>
      <w:pPr>
        <w:ind w:left="1440" w:hanging="360"/>
      </w:pPr>
      <w:rPr>
        <w:rFonts w:ascii="Noto Sans Symbols" w:cs="Noto Sans Symbols" w:eastAsia="Noto Sans Symbols" w:hAnsi="Noto Sans Symbols"/>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nl-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04xlpa" w:customStyle="1">
    <w:name w:val="_04xlpa"/>
    <w:basedOn w:val="Standaard"/>
    <w:locked w:val="1"/>
    <w:rsid w:val="0043320F"/>
    <w:pPr>
      <w:spacing w:after="100" w:afterAutospacing="1" w:before="100" w:beforeAutospacing="1"/>
    </w:pPr>
    <w:rPr>
      <w:rFonts w:ascii="Times New Roman" w:cs="Times New Roman" w:eastAsia="Times New Roman" w:hAnsi="Times New Roman"/>
    </w:rPr>
  </w:style>
  <w:style w:type="character" w:styleId="jsgrdq" w:customStyle="1">
    <w:name w:val="jsgrdq"/>
    <w:basedOn w:val="Standaardalinea-lettertype"/>
    <w:locked w:val="1"/>
    <w:rsid w:val="0043320F"/>
  </w:style>
  <w:style w:type="character" w:styleId="apple-converted-space" w:customStyle="1">
    <w:name w:val="apple-converted-space"/>
    <w:basedOn w:val="Standaardalinea-lettertype"/>
    <w:locked w:val="1"/>
    <w:rsid w:val="0043320F"/>
  </w:style>
  <w:style w:type="paragraph" w:styleId="Lijstalinea">
    <w:name w:val="List Paragraph"/>
    <w:basedOn w:val="Standaard"/>
    <w:uiPriority w:val="34"/>
    <w:qFormat w:val="1"/>
    <w:locked w:val="1"/>
    <w:rsid w:val="0043320F"/>
    <w:pPr>
      <w:ind w:left="720"/>
      <w:contextualSpacing w:val="1"/>
    </w:pPr>
  </w:style>
  <w:style w:type="table" w:styleId="Tabelraster">
    <w:name w:val="Table Grid"/>
    <w:basedOn w:val="Standaardtabel"/>
    <w:uiPriority w:val="39"/>
    <w:locked w:val="1"/>
    <w:rsid w:val="0043320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Koptekst">
    <w:name w:val="header"/>
    <w:basedOn w:val="Standaard"/>
    <w:link w:val="KoptekstChar"/>
    <w:uiPriority w:val="99"/>
    <w:unhideWhenUsed w:val="1"/>
    <w:locked w:val="1"/>
    <w:rsid w:val="00306A6C"/>
    <w:pPr>
      <w:tabs>
        <w:tab w:val="center" w:pos="4536"/>
        <w:tab w:val="right" w:pos="9072"/>
      </w:tabs>
    </w:pPr>
  </w:style>
  <w:style w:type="character" w:styleId="KoptekstChar" w:customStyle="1">
    <w:name w:val="Koptekst Char"/>
    <w:basedOn w:val="Standaardalinea-lettertype"/>
    <w:link w:val="Koptekst"/>
    <w:uiPriority w:val="99"/>
    <w:rsid w:val="00306A6C"/>
  </w:style>
  <w:style w:type="paragraph" w:styleId="Voettekst">
    <w:name w:val="footer"/>
    <w:basedOn w:val="Standaard"/>
    <w:link w:val="VoettekstChar"/>
    <w:uiPriority w:val="99"/>
    <w:unhideWhenUsed w:val="1"/>
    <w:locked w:val="1"/>
    <w:rsid w:val="00306A6C"/>
    <w:pPr>
      <w:tabs>
        <w:tab w:val="center" w:pos="4536"/>
        <w:tab w:val="right" w:pos="9072"/>
      </w:tabs>
    </w:pPr>
  </w:style>
  <w:style w:type="character" w:styleId="VoettekstChar" w:customStyle="1">
    <w:name w:val="Voettekst Char"/>
    <w:basedOn w:val="Standaardalinea-lettertype"/>
    <w:link w:val="Voettekst"/>
    <w:uiPriority w:val="99"/>
    <w:rsid w:val="00306A6C"/>
  </w:style>
  <w:style w:type="character" w:styleId="Tekstvantijdelijkeaanduiding">
    <w:name w:val="Placeholder Text"/>
    <w:basedOn w:val="Standaardalinea-lettertype"/>
    <w:uiPriority w:val="99"/>
    <w:semiHidden w:val="1"/>
    <w:locked w:val="1"/>
    <w:rsid w:val="00306A6C"/>
    <w:rPr>
      <w:color w:val="808080"/>
    </w:rPr>
  </w:style>
  <w:style w:type="character" w:styleId="Hyperlink">
    <w:name w:val="Hyperlink"/>
    <w:basedOn w:val="Standaardalinea-lettertype"/>
    <w:uiPriority w:val="99"/>
    <w:unhideWhenUsed w:val="1"/>
    <w:locked w:val="1"/>
    <w:rsid w:val="00C70D8B"/>
    <w:rPr>
      <w:color w:val="0563c1" w:themeColor="hyperlink"/>
      <w:u w:val="single"/>
    </w:rPr>
  </w:style>
  <w:style w:type="character" w:styleId="Onopgelostemelding">
    <w:name w:val="Unresolved Mention"/>
    <w:basedOn w:val="Standaardalinea-lettertype"/>
    <w:uiPriority w:val="99"/>
    <w:semiHidden w:val="1"/>
    <w:unhideWhenUsed w:val="1"/>
    <w:locked w:val="1"/>
    <w:rsid w:val="00C70D8B"/>
    <w:rPr>
      <w:color w:val="605e5c"/>
      <w:shd w:color="auto" w:fill="e1dfdd" w:val="clear"/>
    </w:rPr>
  </w:style>
  <w:style w:type="paragraph" w:styleId="Revisie">
    <w:name w:val="Revision"/>
    <w:hidden w:val="1"/>
    <w:uiPriority w:val="99"/>
    <w:semiHidden w:val="1"/>
    <w:rsid w:val="00154E8F"/>
  </w:style>
  <w:style w:type="paragraph" w:styleId="Default" w:customStyle="1">
    <w:name w:val="Default"/>
    <w:rsid w:val="009A1D1E"/>
    <w:pPr>
      <w:autoSpaceDE w:val="0"/>
      <w:autoSpaceDN w:val="0"/>
      <w:adjustRightInd w:val="0"/>
    </w:pPr>
    <w:rPr>
      <w:rFonts w:ascii="Calibri" w:cs="Calibri" w:hAnsi="Calibri"/>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4.xml"/><Relationship Id="rId10" Type="http://schemas.openxmlformats.org/officeDocument/2006/relationships/footer" Target="footer1.xml"/><Relationship Id="rId12" Type="http://schemas.openxmlformats.org/officeDocument/2006/relationships/header" Target="header5.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2c2wVTu+zCUYqq7yMy1ZGyahw==">CgMxLjAaJAoBMBIfCh0IB0IZCg5IZWx2ZXRpY2EgTmV1ZRIHUFQgU2FucxofCgExEhoKGAgJUhQKEnRhYmxlLnY4ajE3dHo1bXY1bxofCgEyEhoKGAgJUhQKEnRhYmxlLmczajZnYWVweWVmbxofCgEzEhoKGAgJUhQKEnRhYmxlLjFseXhseG1zdGJzaRofCgE0EhoKGAgJUhQKEnRhYmxlLnB0Y3FhaWE4djN0ZhokCgE1Eh8KHQgHQhkKDkhlbHZldGljYSBOZXVlEgdQVCBTYW5zOAByITFFNjVtMl80OHIzVWNIUDF5NVc4UnJYMUE0UFl5OGsz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2024-09-09T08:32:00Z</dcterms:created>
  <dc:creator>KITELIGHT PRODUCTS</dc:creator>
</cp:coreProperties>
</file>